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64" w:rsidRPr="00F83F64" w:rsidRDefault="00F83F64" w:rsidP="00F83F64">
      <w:pPr>
        <w:contextualSpacing/>
        <w:jc w:val="right"/>
        <w:rPr>
          <w:rFonts w:ascii="Sylfaen" w:eastAsia="Arial Unicode MS" w:hAnsi="Sylfaen" w:cs="Arial Unicode MS"/>
          <w:lang w:val="ka-GE"/>
        </w:rPr>
      </w:pPr>
      <w:r>
        <w:rPr>
          <w:rFonts w:ascii="Sylfaen" w:eastAsia="Arial Unicode MS" w:hAnsi="Sylfaen" w:cs="Arial Unicode MS"/>
          <w:lang w:val="ka-GE"/>
        </w:rPr>
        <w:t>დანართი 1</w:t>
      </w:r>
    </w:p>
    <w:p w:rsidR="00F83F64" w:rsidRPr="00975FBD" w:rsidRDefault="00F83F64" w:rsidP="00F83F64">
      <w:pPr>
        <w:contextualSpacing/>
        <w:jc w:val="both"/>
        <w:rPr>
          <w:rFonts w:ascii="Sylfaen" w:eastAsia="Arial Unicode MS" w:hAnsi="Sylfaen" w:cs="Arial Unicode MS"/>
        </w:rPr>
      </w:pPr>
      <w:r w:rsidRPr="00975FBD">
        <w:rPr>
          <w:rFonts w:ascii="Sylfaen" w:eastAsia="Arial Unicode MS" w:hAnsi="Sylfaen" w:cs="Arial Unicode MS"/>
        </w:rPr>
        <w:t xml:space="preserve">ქვეპროგრამის ფარგლებში </w:t>
      </w:r>
      <w:proofErr w:type="spellStart"/>
      <w:r w:rsidRPr="00975FBD">
        <w:rPr>
          <w:rFonts w:ascii="Sylfaen" w:eastAsia="Arial Unicode MS" w:hAnsi="Sylfaen" w:cs="Arial Unicode MS"/>
        </w:rPr>
        <w:t>დაფინანსდება</w:t>
      </w:r>
      <w:proofErr w:type="spellEnd"/>
      <w:r w:rsidRPr="00975FBD">
        <w:rPr>
          <w:rFonts w:ascii="Sylfaen" w:eastAsia="Arial Unicode MS" w:hAnsi="Sylfaen" w:cs="Arial Unicode MS"/>
        </w:rPr>
        <w:t xml:space="preserve"> </w:t>
      </w:r>
      <w:r w:rsidRPr="00975FBD">
        <w:rPr>
          <w:rFonts w:ascii="Sylfaen" w:eastAsia="Arial Unicode MS" w:hAnsi="Sylfaen" w:cs="Arial Unicode MS"/>
          <w:lang w:val="ka-GE"/>
        </w:rPr>
        <w:t xml:space="preserve">პროექტები, რომელიც მიმართული იქნება </w:t>
      </w:r>
      <w:proofErr w:type="spellStart"/>
      <w:r w:rsidRPr="00975FBD">
        <w:rPr>
          <w:rFonts w:ascii="Sylfaen" w:eastAsia="Arial Unicode MS" w:hAnsi="Sylfaen" w:cs="Arial Unicode MS"/>
        </w:rPr>
        <w:t>საქართველოს</w:t>
      </w:r>
      <w:proofErr w:type="spellEnd"/>
      <w:r w:rsidRPr="00975FBD">
        <w:rPr>
          <w:rFonts w:ascii="Sylfaen" w:eastAsia="Arial Unicode MS" w:hAnsi="Sylfaen" w:cs="Arial Unicode MS"/>
        </w:rPr>
        <w:t xml:space="preserve"> </w:t>
      </w:r>
      <w:proofErr w:type="spellStart"/>
      <w:r w:rsidRPr="00975FBD">
        <w:rPr>
          <w:rFonts w:ascii="Sylfaen" w:eastAsia="Arial Unicode MS" w:hAnsi="Sylfaen" w:cs="Arial Unicode MS"/>
        </w:rPr>
        <w:t>სასკოლო</w:t>
      </w:r>
      <w:proofErr w:type="spellEnd"/>
      <w:r w:rsidRPr="00975FBD">
        <w:rPr>
          <w:rFonts w:ascii="Sylfaen" w:eastAsia="Arial Unicode MS" w:hAnsi="Sylfaen" w:cs="Arial Unicode MS"/>
        </w:rPr>
        <w:t>/</w:t>
      </w:r>
      <w:proofErr w:type="spellStart"/>
      <w:r w:rsidRPr="00975FBD">
        <w:rPr>
          <w:rFonts w:ascii="Sylfaen" w:eastAsia="Arial Unicode MS" w:hAnsi="Sylfaen" w:cs="Arial Unicode MS"/>
        </w:rPr>
        <w:t>ეროვნული</w:t>
      </w:r>
      <w:proofErr w:type="spellEnd"/>
      <w:r w:rsidRPr="00975FBD">
        <w:rPr>
          <w:rFonts w:ascii="Sylfaen" w:eastAsia="Arial Unicode MS" w:hAnsi="Sylfaen" w:cs="Arial Unicode MS"/>
        </w:rPr>
        <w:t xml:space="preserve"> </w:t>
      </w:r>
      <w:proofErr w:type="spellStart"/>
      <w:r w:rsidRPr="00975FBD">
        <w:rPr>
          <w:rFonts w:ascii="Sylfaen" w:eastAsia="Arial Unicode MS" w:hAnsi="Sylfaen" w:cs="Arial Unicode MS"/>
        </w:rPr>
        <w:t>გუნდების</w:t>
      </w:r>
      <w:proofErr w:type="spellEnd"/>
      <w:r w:rsidRPr="00975FBD">
        <w:rPr>
          <w:rFonts w:ascii="Sylfaen" w:eastAsia="Arial Unicode MS" w:hAnsi="Sylfaen" w:cs="Arial Unicode MS"/>
        </w:rPr>
        <w:t xml:space="preserve"> </w:t>
      </w:r>
      <w:proofErr w:type="spellStart"/>
      <w:r w:rsidRPr="00975FBD">
        <w:rPr>
          <w:rFonts w:ascii="Sylfaen" w:eastAsia="Arial Unicode MS" w:hAnsi="Sylfaen" w:cs="Arial Unicode MS"/>
        </w:rPr>
        <w:t>საერთაშორისო</w:t>
      </w:r>
      <w:proofErr w:type="spellEnd"/>
      <w:r w:rsidRPr="00975FBD">
        <w:rPr>
          <w:rFonts w:ascii="Sylfaen" w:eastAsia="Arial Unicode MS" w:hAnsi="Sylfaen" w:cs="Arial Unicode MS"/>
          <w:lang w:val="ka-GE"/>
        </w:rPr>
        <w:t>-რეგიონალურ</w:t>
      </w:r>
      <w:r w:rsidRPr="00975FBD">
        <w:rPr>
          <w:rFonts w:ascii="Sylfaen" w:eastAsia="Arial Unicode MS" w:hAnsi="Sylfaen" w:cs="Arial Unicode MS"/>
        </w:rPr>
        <w:t xml:space="preserve"> </w:t>
      </w:r>
      <w:proofErr w:type="spellStart"/>
      <w:r w:rsidRPr="00975FBD">
        <w:rPr>
          <w:rFonts w:ascii="Sylfaen" w:eastAsia="Arial Unicode MS" w:hAnsi="Sylfaen" w:cs="Arial Unicode MS"/>
        </w:rPr>
        <w:t>ოლიმპიადებში</w:t>
      </w:r>
      <w:proofErr w:type="spellEnd"/>
      <w:r w:rsidRPr="00975FBD">
        <w:rPr>
          <w:rFonts w:ascii="Sylfaen" w:eastAsia="Arial Unicode MS" w:hAnsi="Sylfaen" w:cs="Arial Unicode MS"/>
        </w:rPr>
        <w:t xml:space="preserve"> </w:t>
      </w:r>
      <w:proofErr w:type="spellStart"/>
      <w:r w:rsidRPr="00975FBD">
        <w:rPr>
          <w:rFonts w:ascii="Sylfaen" w:eastAsia="Arial Unicode MS" w:hAnsi="Sylfaen" w:cs="Arial Unicode MS"/>
        </w:rPr>
        <w:t>მონაწილეობის</w:t>
      </w:r>
      <w:proofErr w:type="spellEnd"/>
      <w:r w:rsidRPr="00975FBD">
        <w:rPr>
          <w:rFonts w:ascii="Sylfaen" w:eastAsia="Arial Unicode MS" w:hAnsi="Sylfaen" w:cs="Arial Unicode MS"/>
        </w:rPr>
        <w:t xml:space="preserve"> </w:t>
      </w:r>
      <w:proofErr w:type="spellStart"/>
      <w:r w:rsidRPr="00975FBD">
        <w:rPr>
          <w:rFonts w:ascii="Sylfaen" w:eastAsia="Arial Unicode MS" w:hAnsi="Sylfaen" w:cs="Arial Unicode MS"/>
        </w:rPr>
        <w:t>ხელშეწყობა</w:t>
      </w:r>
      <w:proofErr w:type="spellEnd"/>
      <w:r w:rsidRPr="00975FBD">
        <w:rPr>
          <w:rFonts w:ascii="Sylfaen" w:eastAsia="Arial Unicode MS" w:hAnsi="Sylfaen" w:cs="Arial Unicode MS"/>
          <w:lang w:val="ka-GE"/>
        </w:rPr>
        <w:t>ზე.</w:t>
      </w:r>
    </w:p>
    <w:p w:rsidR="00F83F64" w:rsidRPr="00975FBD" w:rsidRDefault="00F83F64" w:rsidP="00F83F64">
      <w:pPr>
        <w:widowControl/>
        <w:autoSpaceDE w:val="0"/>
        <w:autoSpaceDN w:val="0"/>
        <w:adjustRightInd w:val="0"/>
        <w:spacing w:after="0"/>
        <w:ind w:left="528"/>
        <w:jc w:val="center"/>
        <w:rPr>
          <w:rFonts w:ascii="Sylfaen" w:eastAsia="Times New Roman" w:hAnsi="Sylfaen" w:cs="LitNusx"/>
          <w:bCs/>
          <w:color w:val="auto"/>
          <w:lang w:val="ka-GE" w:eastAsia="x-none"/>
        </w:rPr>
      </w:pPr>
    </w:p>
    <w:p w:rsidR="00F83F64" w:rsidRPr="00975FBD" w:rsidRDefault="00F83F64" w:rsidP="00F83F64">
      <w:pPr>
        <w:widowControl/>
        <w:autoSpaceDE w:val="0"/>
        <w:autoSpaceDN w:val="0"/>
        <w:adjustRightInd w:val="0"/>
        <w:spacing w:after="0"/>
        <w:rPr>
          <w:rFonts w:ascii="Sylfaen" w:eastAsia="Times New Roman" w:hAnsi="Sylfaen" w:cs="LitNusx"/>
          <w:bCs/>
          <w:color w:val="auto"/>
          <w:u w:val="double"/>
          <w:lang w:val="ka-GE" w:eastAsia="x-none"/>
        </w:rPr>
      </w:pPr>
      <w:r w:rsidRPr="00975FBD">
        <w:rPr>
          <w:rFonts w:ascii="Sylfaen" w:eastAsia="Times New Roman" w:hAnsi="Sylfaen" w:cs="LitNusx"/>
          <w:bCs/>
          <w:color w:val="auto"/>
          <w:u w:val="double"/>
          <w:lang w:val="ka-GE" w:eastAsia="x-none"/>
        </w:rPr>
        <w:t>ქვეპროგრამის ფარგლებში პროექტების წარმოდგენისა და განხილვის ეტაპები</w:t>
      </w:r>
    </w:p>
    <w:p w:rsidR="00F83F64" w:rsidRPr="00975FBD" w:rsidRDefault="00F83F64" w:rsidP="00F83F64">
      <w:pPr>
        <w:widowControl/>
        <w:autoSpaceDE w:val="0"/>
        <w:autoSpaceDN w:val="0"/>
        <w:adjustRightInd w:val="0"/>
        <w:spacing w:after="0" w:line="240" w:lineRule="auto"/>
        <w:jc w:val="both"/>
        <w:rPr>
          <w:rFonts w:ascii="Sylfaen" w:eastAsia="Times New Roman" w:hAnsi="Sylfaen" w:cs="LitNusx"/>
          <w:bCs/>
          <w:color w:val="auto"/>
          <w:lang w:val="ka-GE"/>
        </w:rPr>
      </w:pPr>
    </w:p>
    <w:p w:rsidR="00F83F64" w:rsidRPr="00975FBD" w:rsidRDefault="00F83F64" w:rsidP="00F83F64">
      <w:pPr>
        <w:widowControl/>
        <w:autoSpaceDE w:val="0"/>
        <w:autoSpaceDN w:val="0"/>
        <w:adjustRightInd w:val="0"/>
        <w:spacing w:after="0" w:line="240" w:lineRule="auto"/>
        <w:jc w:val="both"/>
        <w:rPr>
          <w:rFonts w:ascii="Sylfaen" w:eastAsia="Times New Roman" w:hAnsi="Sylfaen" w:cs="LitNusx"/>
          <w:bCs/>
          <w:color w:val="auto"/>
          <w:u w:val="single"/>
          <w:lang w:val="ka-GE"/>
        </w:rPr>
      </w:pPr>
      <w:r w:rsidRPr="00975FBD">
        <w:rPr>
          <w:rFonts w:ascii="Sylfaen" w:eastAsia="Times New Roman" w:hAnsi="Sylfaen" w:cs="LitNusx"/>
          <w:bCs/>
          <w:color w:val="auto"/>
          <w:u w:val="single"/>
          <w:lang w:val="ka-GE"/>
        </w:rPr>
        <w:t>პროექტის განაცხადის ფორმა და ვადები</w:t>
      </w:r>
    </w:p>
    <w:p w:rsidR="00F83F64" w:rsidRPr="00975FBD" w:rsidRDefault="00F83F64" w:rsidP="00F83F64">
      <w:pPr>
        <w:widowControl/>
        <w:autoSpaceDE w:val="0"/>
        <w:autoSpaceDN w:val="0"/>
        <w:adjustRightInd w:val="0"/>
        <w:spacing w:after="0" w:line="240" w:lineRule="auto"/>
        <w:jc w:val="both"/>
        <w:rPr>
          <w:rFonts w:ascii="Sylfaen" w:eastAsia="Times New Roman" w:hAnsi="Sylfaen" w:cs="LitNusx"/>
          <w:bCs/>
          <w:color w:val="auto"/>
          <w:lang w:val="ka-GE"/>
        </w:rPr>
      </w:pPr>
      <w:r w:rsidRPr="00975FBD">
        <w:rPr>
          <w:rFonts w:ascii="Sylfaen" w:eastAsia="Times New Roman" w:hAnsi="Sylfaen" w:cs="LitNusx"/>
          <w:bCs/>
          <w:color w:val="auto"/>
          <w:lang w:val="ka-GE"/>
        </w:rPr>
        <w:t>პროექტის განაცხადის ფორმა წარმოდგენილია დანართი N1.4.2-ის სახით. პროექტების განაცხადები მიიღება პროგრამის დამტკიცებიდან სამი დღის შემდეგ და გაგრძელდება  პირველი ნოემბრის ჩათვლით.</w:t>
      </w:r>
    </w:p>
    <w:p w:rsidR="00F83F64" w:rsidRPr="00975FBD" w:rsidRDefault="00F83F64" w:rsidP="00F83F64">
      <w:pPr>
        <w:widowControl/>
        <w:autoSpaceDE w:val="0"/>
        <w:autoSpaceDN w:val="0"/>
        <w:adjustRightInd w:val="0"/>
        <w:spacing w:after="0" w:line="240" w:lineRule="auto"/>
        <w:jc w:val="both"/>
        <w:rPr>
          <w:rFonts w:ascii="Sylfaen" w:eastAsia="Times New Roman" w:hAnsi="Sylfaen" w:cs="LitNusx"/>
          <w:bCs/>
          <w:color w:val="auto"/>
          <w:lang w:val="ka-GE"/>
        </w:rPr>
      </w:pPr>
    </w:p>
    <w:p w:rsidR="00F83F64" w:rsidRPr="00975FBD" w:rsidRDefault="00F83F64" w:rsidP="00F83F64">
      <w:pPr>
        <w:widowControl/>
        <w:autoSpaceDE w:val="0"/>
        <w:autoSpaceDN w:val="0"/>
        <w:adjustRightInd w:val="0"/>
        <w:spacing w:after="0" w:line="240" w:lineRule="auto"/>
        <w:jc w:val="both"/>
        <w:rPr>
          <w:rFonts w:ascii="Sylfaen" w:eastAsia="Times New Roman" w:hAnsi="Sylfaen" w:cs="LitNusx"/>
          <w:bCs/>
          <w:color w:val="auto"/>
          <w:u w:val="single"/>
          <w:lang w:val="ka-GE"/>
        </w:rPr>
      </w:pPr>
      <w:r w:rsidRPr="00975FBD">
        <w:rPr>
          <w:rFonts w:ascii="Sylfaen" w:eastAsia="Times New Roman" w:hAnsi="Sylfaen" w:cs="LitNusx"/>
          <w:bCs/>
          <w:color w:val="auto"/>
          <w:u w:val="single"/>
          <w:lang w:val="ka-GE"/>
        </w:rPr>
        <w:t>ინფორმაციის გავრცელება</w:t>
      </w:r>
    </w:p>
    <w:p w:rsidR="00F83F64" w:rsidRPr="00975FBD" w:rsidRDefault="00F83F64" w:rsidP="00F83F64">
      <w:pPr>
        <w:widowControl/>
        <w:autoSpaceDE w:val="0"/>
        <w:autoSpaceDN w:val="0"/>
        <w:adjustRightInd w:val="0"/>
        <w:spacing w:after="0" w:line="240" w:lineRule="auto"/>
        <w:jc w:val="both"/>
        <w:rPr>
          <w:rFonts w:ascii="Sylfaen" w:eastAsia="Times New Roman" w:hAnsi="Sylfaen" w:cs="LitNusx"/>
          <w:bCs/>
          <w:color w:val="auto"/>
          <w:lang w:val="ka-GE"/>
        </w:rPr>
      </w:pPr>
      <w:r w:rsidRPr="00975FBD">
        <w:rPr>
          <w:rFonts w:ascii="Sylfaen" w:eastAsia="Times New Roman" w:hAnsi="Sylfaen" w:cs="LitNusx"/>
          <w:bCs/>
          <w:color w:val="auto"/>
          <w:lang w:val="ka-GE"/>
        </w:rPr>
        <w:t xml:space="preserve">პროექტების წარმოდგენისა და დაფინანსების პირობების შესახებ ინფორმაცია ხელმისაწვდომია სამინისტროს ვებგვერდზე (mes.gov.ge) და საგანმანათლებლო რესურსცენტრებში. დამატებითი ინფორმაცია გაიცემა მოთხოვნის შემთხვევაში, საქართველოს ზოგადი ადმინისტრაციული კოდექსით დადგენილი წესით.  </w:t>
      </w:r>
    </w:p>
    <w:p w:rsidR="00F83F64" w:rsidRPr="00975FBD" w:rsidRDefault="00F83F64" w:rsidP="00F83F64">
      <w:pPr>
        <w:widowControl/>
        <w:autoSpaceDE w:val="0"/>
        <w:autoSpaceDN w:val="0"/>
        <w:adjustRightInd w:val="0"/>
        <w:spacing w:after="0" w:line="240" w:lineRule="auto"/>
        <w:jc w:val="both"/>
        <w:rPr>
          <w:rFonts w:ascii="Sylfaen" w:eastAsia="Times New Roman" w:hAnsi="Sylfaen" w:cs="Sylfaen"/>
          <w:bCs/>
          <w:color w:val="auto"/>
          <w:highlight w:val="yellow"/>
          <w:lang w:val="ka-GE"/>
        </w:rPr>
      </w:pPr>
    </w:p>
    <w:p w:rsidR="00F83F64" w:rsidRPr="00975FBD" w:rsidRDefault="00F83F64" w:rsidP="00F83F64">
      <w:pPr>
        <w:widowControl/>
        <w:autoSpaceDE w:val="0"/>
        <w:autoSpaceDN w:val="0"/>
        <w:adjustRightInd w:val="0"/>
        <w:spacing w:after="0" w:line="240" w:lineRule="auto"/>
        <w:jc w:val="both"/>
        <w:rPr>
          <w:rFonts w:ascii="Sylfaen" w:eastAsia="Times New Roman" w:hAnsi="Sylfaen" w:cs="Sylfaen"/>
          <w:bCs/>
          <w:color w:val="auto"/>
          <w:u w:val="single"/>
          <w:lang w:val="ka-GE"/>
        </w:rPr>
      </w:pPr>
      <w:r w:rsidRPr="00975FBD">
        <w:rPr>
          <w:rFonts w:ascii="Sylfaen" w:eastAsia="Times New Roman" w:hAnsi="Sylfaen" w:cs="Sylfaen"/>
          <w:bCs/>
          <w:color w:val="auto"/>
          <w:u w:val="single"/>
          <w:lang w:val="ka-GE"/>
        </w:rPr>
        <w:t>პროექტების წარმოდგენა</w:t>
      </w:r>
    </w:p>
    <w:p w:rsidR="00F83F64" w:rsidRPr="00975FBD" w:rsidRDefault="00F83F64" w:rsidP="00F83F64">
      <w:pPr>
        <w:widowControl/>
        <w:numPr>
          <w:ilvl w:val="0"/>
          <w:numId w:val="1"/>
        </w:numPr>
        <w:autoSpaceDE w:val="0"/>
        <w:autoSpaceDN w:val="0"/>
        <w:adjustRightInd w:val="0"/>
        <w:spacing w:after="120" w:line="240" w:lineRule="auto"/>
        <w:jc w:val="both"/>
        <w:rPr>
          <w:rFonts w:ascii="Sylfaen" w:eastAsia="Times New Roman" w:hAnsi="Sylfaen" w:cs="Sylfaen"/>
          <w:bCs/>
          <w:color w:val="auto"/>
          <w:lang w:val="ka-GE" w:eastAsia="x-none"/>
        </w:rPr>
      </w:pPr>
      <w:r w:rsidRPr="00975FBD">
        <w:rPr>
          <w:rFonts w:ascii="Sylfaen" w:eastAsia="Times New Roman" w:hAnsi="Sylfaen" w:cs="Sylfaen"/>
          <w:bCs/>
          <w:color w:val="auto"/>
          <w:lang w:val="ka-GE" w:eastAsia="x-none"/>
        </w:rPr>
        <w:t>პროექტის განხილვის საფუძველია დაინტერესებული პირების მიერ სამინისტროსათვის წარმოდგენილი წერილობითი განაცხადი;</w:t>
      </w:r>
    </w:p>
    <w:p w:rsidR="00F83F64" w:rsidRPr="00975FBD" w:rsidRDefault="00F83F64" w:rsidP="00F83F64">
      <w:pPr>
        <w:widowControl/>
        <w:numPr>
          <w:ilvl w:val="0"/>
          <w:numId w:val="1"/>
        </w:numPr>
        <w:autoSpaceDE w:val="0"/>
        <w:autoSpaceDN w:val="0"/>
        <w:adjustRightInd w:val="0"/>
        <w:spacing w:after="120" w:line="240" w:lineRule="auto"/>
        <w:jc w:val="both"/>
        <w:rPr>
          <w:rFonts w:ascii="Sylfaen" w:eastAsia="Times New Roman" w:hAnsi="Sylfaen" w:cs="Sylfaen"/>
          <w:bCs/>
          <w:color w:val="auto"/>
          <w:lang w:val="ka-GE" w:eastAsia="x-none"/>
        </w:rPr>
      </w:pPr>
      <w:r w:rsidRPr="00975FBD">
        <w:rPr>
          <w:rFonts w:ascii="Sylfaen" w:eastAsia="Times New Roman" w:hAnsi="Sylfaen" w:cs="Sylfaen"/>
          <w:bCs/>
          <w:color w:val="auto"/>
          <w:lang w:val="ka-GE" w:eastAsia="x-none"/>
        </w:rPr>
        <w:t xml:space="preserve">დაფინანსების მოპოვების მიზნით, დაინტერესებულმა პირებმა პროექტი (განაცხადი) უნდა წარმოადგინონ დადგენილი ფორმით შესაბამის  ვადაში. </w:t>
      </w:r>
    </w:p>
    <w:p w:rsidR="00F83F64" w:rsidRPr="00975FBD" w:rsidRDefault="00F83F64" w:rsidP="00F83F64">
      <w:pPr>
        <w:widowControl/>
        <w:numPr>
          <w:ilvl w:val="0"/>
          <w:numId w:val="1"/>
        </w:numPr>
        <w:tabs>
          <w:tab w:val="left" w:pos="0"/>
        </w:tabs>
        <w:autoSpaceDE w:val="0"/>
        <w:autoSpaceDN w:val="0"/>
        <w:adjustRightInd w:val="0"/>
        <w:spacing w:after="120" w:line="240" w:lineRule="auto"/>
        <w:jc w:val="both"/>
        <w:rPr>
          <w:rFonts w:ascii="Sylfaen" w:eastAsia="Times New Roman" w:hAnsi="Sylfaen" w:cs="Times New Roman"/>
          <w:bCs/>
          <w:color w:val="auto"/>
          <w:lang w:val="ka-GE" w:eastAsia="x-none"/>
        </w:rPr>
      </w:pPr>
      <w:r w:rsidRPr="00975FBD">
        <w:rPr>
          <w:rFonts w:ascii="Sylfaen" w:eastAsia="Times New Roman" w:hAnsi="Sylfaen" w:cs="Times New Roman"/>
          <w:bCs/>
          <w:color w:val="auto"/>
          <w:lang w:val="ka-GE" w:eastAsia="x-none"/>
        </w:rPr>
        <w:t xml:space="preserve">პროექტის წარმოდგენაზე უფლებამოსილია ნებისმიერი იურიდიული პირი. საქართველოს განათლებისა და მეცნიერების სამინისტროს მიერ დაფუძნებული საჯარო სამართლის იურიდიულ პირების და </w:t>
      </w:r>
      <w:proofErr w:type="spellStart"/>
      <w:r w:rsidRPr="00975FBD">
        <w:rPr>
          <w:rFonts w:ascii="Sylfaen" w:eastAsia="Times New Roman" w:hAnsi="Sylfaen" w:cs="Sylfaen"/>
          <w:bCs/>
          <w:color w:val="auto"/>
          <w:lang w:val="x-none" w:eastAsia="x-none"/>
        </w:rPr>
        <w:t>არასამეწარმეო</w:t>
      </w:r>
      <w:proofErr w:type="spellEnd"/>
      <w:r w:rsidRPr="00975FBD">
        <w:rPr>
          <w:rFonts w:ascii="AcadNusx" w:eastAsia="Times New Roman" w:hAnsi="AcadNusx" w:cs="Times New Roman"/>
          <w:bCs/>
          <w:color w:val="auto"/>
          <w:lang w:val="x-none" w:eastAsia="x-none"/>
        </w:rPr>
        <w:t xml:space="preserve"> (</w:t>
      </w:r>
      <w:proofErr w:type="spellStart"/>
      <w:r w:rsidRPr="00975FBD">
        <w:rPr>
          <w:rFonts w:ascii="Sylfaen" w:eastAsia="Times New Roman" w:hAnsi="Sylfaen" w:cs="Sylfaen"/>
          <w:bCs/>
          <w:color w:val="auto"/>
          <w:lang w:val="x-none" w:eastAsia="x-none"/>
        </w:rPr>
        <w:t>არაკომერციული</w:t>
      </w:r>
      <w:proofErr w:type="spellEnd"/>
      <w:r w:rsidRPr="00975FBD">
        <w:rPr>
          <w:rFonts w:ascii="AcadNusx" w:eastAsia="Times New Roman" w:hAnsi="AcadNusx" w:cs="Times New Roman"/>
          <w:bCs/>
          <w:color w:val="auto"/>
          <w:lang w:val="x-none" w:eastAsia="x-none"/>
        </w:rPr>
        <w:t xml:space="preserve">) </w:t>
      </w:r>
      <w:proofErr w:type="spellStart"/>
      <w:r w:rsidRPr="00975FBD">
        <w:rPr>
          <w:rFonts w:ascii="Sylfaen" w:eastAsia="Times New Roman" w:hAnsi="Sylfaen" w:cs="Sylfaen"/>
          <w:bCs/>
          <w:color w:val="auto"/>
          <w:lang w:val="x-none" w:eastAsia="x-none"/>
        </w:rPr>
        <w:t>იურიდიულ</w:t>
      </w:r>
      <w:r w:rsidRPr="00975FBD">
        <w:rPr>
          <w:rFonts w:ascii="Sylfaen" w:eastAsia="Times New Roman" w:hAnsi="Sylfaen" w:cs="Sylfaen"/>
          <w:bCs/>
          <w:color w:val="auto"/>
          <w:lang w:val="ka-GE" w:eastAsia="x-none"/>
        </w:rPr>
        <w:t>ი</w:t>
      </w:r>
      <w:proofErr w:type="spellEnd"/>
      <w:r w:rsidRPr="00975FBD">
        <w:rPr>
          <w:rFonts w:ascii="Sylfaen" w:eastAsia="Times New Roman" w:hAnsi="Sylfaen" w:cs="Sylfaen"/>
          <w:bCs/>
          <w:color w:val="auto"/>
          <w:lang w:val="ka-GE" w:eastAsia="x-none"/>
        </w:rPr>
        <w:t xml:space="preserve"> პირების </w:t>
      </w:r>
      <w:r w:rsidRPr="00975FBD">
        <w:rPr>
          <w:rFonts w:ascii="Sylfaen" w:eastAsia="Times New Roman" w:hAnsi="Sylfaen" w:cs="Times New Roman"/>
          <w:bCs/>
          <w:color w:val="auto"/>
          <w:lang w:val="ka-GE" w:eastAsia="x-none"/>
        </w:rPr>
        <w:t xml:space="preserve">გარდა, სხვა იურიდიულ პირებს პროექტის განსახორციელებლად შესაძლებლობა აქვთ სამინისტროსგან მიიღონ მხოლოდ პროექტის თანადაფინანსებისთვის საჭირო თანხა. სამინისტროს მხრიდან </w:t>
      </w:r>
      <w:proofErr w:type="spellStart"/>
      <w:r w:rsidRPr="00975FBD">
        <w:rPr>
          <w:rFonts w:ascii="Sylfaen" w:eastAsia="Times New Roman" w:hAnsi="Sylfaen" w:cs="Times New Roman"/>
          <w:bCs/>
          <w:color w:val="auto"/>
          <w:lang w:val="ka-GE" w:eastAsia="x-none"/>
        </w:rPr>
        <w:t>გაცებული</w:t>
      </w:r>
      <w:proofErr w:type="spellEnd"/>
      <w:r w:rsidRPr="00975FBD">
        <w:rPr>
          <w:rFonts w:ascii="Sylfaen" w:eastAsia="Times New Roman" w:hAnsi="Sylfaen" w:cs="Times New Roman"/>
          <w:bCs/>
          <w:color w:val="auto"/>
          <w:lang w:val="ka-GE" w:eastAsia="x-none"/>
        </w:rPr>
        <w:t xml:space="preserve">  თანადაფინანსება არ უნდა აღემატებოდეს პროექტის საერთო ღირებულების 50%.</w:t>
      </w:r>
    </w:p>
    <w:p w:rsidR="00F83F64" w:rsidRPr="00975FBD" w:rsidRDefault="00F83F64" w:rsidP="00F83F64">
      <w:pPr>
        <w:widowControl/>
        <w:autoSpaceDE w:val="0"/>
        <w:autoSpaceDN w:val="0"/>
        <w:adjustRightInd w:val="0"/>
        <w:spacing w:after="0" w:line="240" w:lineRule="auto"/>
        <w:jc w:val="both"/>
        <w:rPr>
          <w:rFonts w:ascii="Sylfaen" w:eastAsia="Times New Roman" w:hAnsi="Sylfaen" w:cs="LitNusx"/>
          <w:bCs/>
          <w:color w:val="auto"/>
          <w:u w:val="single"/>
          <w:lang w:val="ka-GE"/>
        </w:rPr>
      </w:pPr>
      <w:r w:rsidRPr="00975FBD">
        <w:rPr>
          <w:rFonts w:ascii="Sylfaen" w:eastAsia="Times New Roman" w:hAnsi="Sylfaen" w:cs="LitNusx"/>
          <w:bCs/>
          <w:color w:val="auto"/>
          <w:u w:val="single"/>
          <w:lang w:val="ka-GE"/>
        </w:rPr>
        <w:t>პროექტების განხილვა</w:t>
      </w:r>
    </w:p>
    <w:p w:rsidR="00F83F64" w:rsidRPr="00975FBD" w:rsidRDefault="00F83F64" w:rsidP="00F83F64">
      <w:pPr>
        <w:widowControl/>
        <w:autoSpaceDE w:val="0"/>
        <w:autoSpaceDN w:val="0"/>
        <w:adjustRightInd w:val="0"/>
        <w:spacing w:after="0" w:line="240" w:lineRule="auto"/>
        <w:jc w:val="both"/>
        <w:rPr>
          <w:rFonts w:ascii="Sylfaen" w:eastAsia="Times New Roman" w:hAnsi="Sylfaen" w:cs="LitNusx"/>
          <w:bCs/>
          <w:color w:val="auto"/>
          <w:lang w:val="ka-GE"/>
        </w:rPr>
      </w:pPr>
      <w:r w:rsidRPr="00975FBD">
        <w:rPr>
          <w:rFonts w:ascii="Sylfaen" w:eastAsia="Times New Roman" w:hAnsi="Sylfaen" w:cs="LitNusx"/>
          <w:bCs/>
          <w:color w:val="auto"/>
          <w:lang w:val="ka-GE"/>
        </w:rPr>
        <w:t>დაფინანსების მოთხოვნით შემოსული პროექტების (განაცხადების) განხილვის მიზნით, მინისტრი ბრძანებით ქმნის პროექტების განმხილველ კომისიას  (შემდეგში - კომისია).</w:t>
      </w:r>
    </w:p>
    <w:p w:rsidR="00F83F64" w:rsidRPr="00975FBD" w:rsidRDefault="00F83F64" w:rsidP="00F83F64">
      <w:pPr>
        <w:widowControl/>
        <w:autoSpaceDE w:val="0"/>
        <w:autoSpaceDN w:val="0"/>
        <w:adjustRightInd w:val="0"/>
        <w:spacing w:after="0" w:line="240" w:lineRule="auto"/>
        <w:jc w:val="both"/>
        <w:rPr>
          <w:rFonts w:ascii="Sylfaen" w:eastAsia="Times New Roman" w:hAnsi="Sylfaen" w:cs="LitNusx"/>
          <w:bCs/>
          <w:color w:val="auto"/>
          <w:lang w:val="ka-GE"/>
        </w:rPr>
      </w:pPr>
    </w:p>
    <w:p w:rsidR="00F83F64" w:rsidRPr="00975FBD" w:rsidRDefault="00F83F64" w:rsidP="00F83F64">
      <w:pPr>
        <w:widowControl/>
        <w:autoSpaceDE w:val="0"/>
        <w:autoSpaceDN w:val="0"/>
        <w:adjustRightInd w:val="0"/>
        <w:spacing w:after="120" w:line="240" w:lineRule="auto"/>
        <w:jc w:val="both"/>
        <w:rPr>
          <w:rFonts w:ascii="Sylfaen" w:eastAsia="Times New Roman" w:hAnsi="Sylfaen" w:cs="LitNusx"/>
          <w:bCs/>
          <w:color w:val="auto"/>
          <w:lang w:val="ka-GE"/>
        </w:rPr>
      </w:pPr>
      <w:r w:rsidRPr="00975FBD">
        <w:rPr>
          <w:rFonts w:ascii="Sylfaen" w:eastAsia="Times New Roman" w:hAnsi="Sylfaen" w:cs="LitNusx"/>
          <w:bCs/>
          <w:color w:val="auto"/>
          <w:lang w:val="ka-GE"/>
        </w:rPr>
        <w:t>კომისია საქართველოს ზოგადი ადმინისტრაციული კოდექსით დადგენილი წესით განიხილავს სამინისტროში ქვეპროგრამის ფარგლებში წარმოდგენილ პროექტებს და იღებს ერთ-ერთ შემდეგ გადაწყვეტილებას:</w:t>
      </w:r>
    </w:p>
    <w:p w:rsidR="00F83F64" w:rsidRPr="00975FBD" w:rsidRDefault="00F83F64" w:rsidP="00F83F64">
      <w:pPr>
        <w:widowControl/>
        <w:autoSpaceDE w:val="0"/>
        <w:autoSpaceDN w:val="0"/>
        <w:adjustRightInd w:val="0"/>
        <w:spacing w:after="120" w:line="240" w:lineRule="auto"/>
        <w:ind w:left="446"/>
        <w:jc w:val="both"/>
        <w:rPr>
          <w:rFonts w:ascii="Sylfaen" w:eastAsia="Times New Roman" w:hAnsi="Sylfaen" w:cs="LitNusx"/>
          <w:bCs/>
          <w:color w:val="auto"/>
          <w:lang w:val="ka-GE"/>
        </w:rPr>
      </w:pPr>
      <w:r w:rsidRPr="00975FBD">
        <w:rPr>
          <w:rFonts w:ascii="Sylfaen" w:eastAsia="Times New Roman" w:hAnsi="Sylfaen" w:cs="LitNusx"/>
          <w:bCs/>
          <w:color w:val="auto"/>
          <w:lang w:val="ka-GE"/>
        </w:rPr>
        <w:t>ა) რეკომენდაცია კურატორი მინისტრის მოადგილისთვის პროექტის დაფინანსების შესახებ;</w:t>
      </w:r>
    </w:p>
    <w:p w:rsidR="00F83F64" w:rsidRPr="00975FBD" w:rsidRDefault="00F83F64" w:rsidP="00F83F64">
      <w:pPr>
        <w:widowControl/>
        <w:autoSpaceDE w:val="0"/>
        <w:autoSpaceDN w:val="0"/>
        <w:adjustRightInd w:val="0"/>
        <w:spacing w:after="120" w:line="240" w:lineRule="auto"/>
        <w:ind w:left="446"/>
        <w:jc w:val="both"/>
        <w:rPr>
          <w:rFonts w:ascii="Sylfaen" w:eastAsia="Times New Roman" w:hAnsi="Sylfaen" w:cs="LitNusx"/>
          <w:bCs/>
          <w:color w:val="auto"/>
          <w:lang w:val="ka-GE"/>
        </w:rPr>
      </w:pPr>
      <w:r w:rsidRPr="00975FBD">
        <w:rPr>
          <w:rFonts w:ascii="Sylfaen" w:eastAsia="Times New Roman" w:hAnsi="Sylfaen" w:cs="LitNusx"/>
          <w:bCs/>
          <w:color w:val="auto"/>
          <w:lang w:val="ka-GE"/>
        </w:rPr>
        <w:t>ბ) პროექტის დაფინანსებაზე უარის თქმის შესახებ;</w:t>
      </w:r>
    </w:p>
    <w:p w:rsidR="00F83F64" w:rsidRPr="00975FBD" w:rsidRDefault="00F83F64" w:rsidP="00F83F64">
      <w:pPr>
        <w:widowControl/>
        <w:autoSpaceDE w:val="0"/>
        <w:autoSpaceDN w:val="0"/>
        <w:adjustRightInd w:val="0"/>
        <w:spacing w:after="120" w:line="240" w:lineRule="auto"/>
        <w:ind w:left="446"/>
        <w:jc w:val="both"/>
        <w:rPr>
          <w:rFonts w:ascii="Sylfaen" w:eastAsia="Times New Roman" w:hAnsi="Sylfaen" w:cs="LitNusx"/>
          <w:bCs/>
          <w:color w:val="auto"/>
          <w:lang w:val="ka-GE"/>
        </w:rPr>
      </w:pPr>
      <w:r w:rsidRPr="00975FBD">
        <w:rPr>
          <w:rFonts w:ascii="Sylfaen" w:eastAsia="Times New Roman" w:hAnsi="Sylfaen" w:cs="LitNusx"/>
          <w:bCs/>
          <w:color w:val="auto"/>
          <w:lang w:val="ka-GE"/>
        </w:rPr>
        <w:t xml:space="preserve">გ) რეკომენდაცია პროექტის წარმომდგენისთვის პროექტის კორექტირების შესახებ. </w:t>
      </w:r>
    </w:p>
    <w:p w:rsidR="00F83F64" w:rsidRPr="00975FBD" w:rsidRDefault="00F83F64" w:rsidP="00F83F64">
      <w:pPr>
        <w:widowControl/>
        <w:spacing w:before="120" w:after="120" w:line="240" w:lineRule="auto"/>
        <w:jc w:val="both"/>
        <w:rPr>
          <w:rFonts w:ascii="Sylfaen" w:eastAsia="Times New Roman" w:hAnsi="Sylfaen" w:cs="Sylfaen"/>
          <w:bCs/>
          <w:color w:val="auto"/>
          <w:lang w:val="ka-GE"/>
        </w:rPr>
      </w:pPr>
      <w:r w:rsidRPr="00975FBD">
        <w:rPr>
          <w:rFonts w:ascii="Sylfaen" w:eastAsia="Times New Roman" w:hAnsi="Sylfaen" w:cs="Sylfaen"/>
          <w:bCs/>
          <w:color w:val="auto"/>
          <w:lang w:val="ka-GE"/>
        </w:rPr>
        <w:lastRenderedPageBreak/>
        <w:t>პროექტებზე ობიექტური გადაწყვეტილების მიღების მიზნით, კომისია უფლებამოსილია პროექტის შესახებ რეცენზიები გამოითხოვოს სამინისტროს შესაბამისი სტრუქტურული ქვედანაყოფებიდან და სამინისტროს მმართველობის სფეროში შემავალი საჯარო სამართლის იურიდიული პირებიდან, საჭიროების შემთხვევაში, მოიწვიოს და მოუსმინოს შესაბამისი დარგის სპეციალისტს.</w:t>
      </w:r>
    </w:p>
    <w:p w:rsidR="00F83F64" w:rsidRPr="00975FBD" w:rsidRDefault="00F83F64" w:rsidP="00F83F64">
      <w:pPr>
        <w:widowControl/>
        <w:spacing w:before="120" w:after="120" w:line="240" w:lineRule="auto"/>
        <w:jc w:val="both"/>
        <w:rPr>
          <w:rFonts w:ascii="Sylfaen" w:eastAsia="Times New Roman" w:hAnsi="Sylfaen" w:cs="Sylfaen"/>
          <w:bCs/>
          <w:color w:val="auto"/>
          <w:lang w:val="ka-GE"/>
        </w:rPr>
      </w:pPr>
      <w:r w:rsidRPr="00975FBD">
        <w:rPr>
          <w:rFonts w:ascii="Sylfaen" w:eastAsia="Times New Roman" w:hAnsi="Sylfaen" w:cs="Sylfaen"/>
          <w:bCs/>
          <w:color w:val="auto"/>
          <w:lang w:val="ka-GE"/>
        </w:rPr>
        <w:t xml:space="preserve">კომისია თავის გადაწყვეტილებას იღებს პროექტში (განაცხადში) მითითებული ინფორმაციის, მისი შეფასების და  ქვეპროგრამის სტრატეგიულ მიზანთან შესაბამისობის დადგენის საფუძველზე. </w:t>
      </w:r>
    </w:p>
    <w:p w:rsidR="00F83F64" w:rsidRPr="00975FBD" w:rsidRDefault="00F83F64" w:rsidP="00F83F64">
      <w:pPr>
        <w:widowControl/>
        <w:spacing w:before="120" w:after="120" w:line="240" w:lineRule="auto"/>
        <w:jc w:val="both"/>
        <w:rPr>
          <w:rFonts w:ascii="Sylfaen" w:eastAsia="Times New Roman" w:hAnsi="Sylfaen" w:cs="Sylfaen"/>
          <w:bCs/>
          <w:color w:val="auto"/>
          <w:lang w:val="ka-GE"/>
        </w:rPr>
      </w:pPr>
      <w:r w:rsidRPr="00975FBD">
        <w:rPr>
          <w:rFonts w:ascii="Sylfaen" w:eastAsia="Times New Roman" w:hAnsi="Sylfaen" w:cs="Sylfaen"/>
          <w:bCs/>
          <w:color w:val="auto"/>
          <w:lang w:val="ka-GE"/>
        </w:rPr>
        <w:t xml:space="preserve">პროექტში (განაცხადში) მითითებული ინფორმაციის სიზუსტესა და უტყუარობაზე პასუხისმგებელია პროექტის წარმომდგენი. </w:t>
      </w:r>
    </w:p>
    <w:p w:rsidR="00F83F64" w:rsidRPr="00975FBD" w:rsidRDefault="00F83F64" w:rsidP="00F83F64">
      <w:pPr>
        <w:widowControl/>
        <w:autoSpaceDE w:val="0"/>
        <w:autoSpaceDN w:val="0"/>
        <w:adjustRightInd w:val="0"/>
        <w:spacing w:before="120" w:after="120" w:line="240" w:lineRule="auto"/>
        <w:jc w:val="both"/>
        <w:rPr>
          <w:rFonts w:ascii="Sylfaen" w:eastAsia="Times New Roman" w:hAnsi="Sylfaen" w:cs="LitNusx"/>
          <w:bCs/>
          <w:color w:val="auto"/>
          <w:lang w:val="ka-GE"/>
        </w:rPr>
      </w:pPr>
      <w:r w:rsidRPr="00975FBD">
        <w:rPr>
          <w:rFonts w:ascii="Sylfaen" w:eastAsia="Times New Roman" w:hAnsi="Sylfaen" w:cs="Sylfaen"/>
          <w:bCs/>
          <w:color w:val="auto"/>
          <w:lang w:val="ka-GE"/>
        </w:rPr>
        <w:t>კომისია უფლებამოსილია ქვეპროგრამის სტრატეგიულ მიზანთან შესაბამისობის გაუმჯობესების მიზნით, პროექტის წარმომდგენს მისცეს რეკომენდაციები. რეკომენდაცია გაიგზავნება წერილობითი ფორმით, მათ შორის პროექტის განაცხადის ფორმაში მითითებულ ელექტრონული ფოსტის მისამართზე. კორექტირებული პროექტის წარმოდგენა უნდა მოხდეს ელექტრონული ფოსტის გაგზავნიდან 10 სამუშაო დღის ვადაში. რ</w:t>
      </w:r>
      <w:r w:rsidRPr="00975FBD">
        <w:rPr>
          <w:rFonts w:ascii="Sylfaen" w:eastAsia="Times New Roman" w:hAnsi="Sylfaen" w:cs="Times New Roman"/>
          <w:bCs/>
          <w:color w:val="auto"/>
          <w:lang w:val="ka-GE"/>
        </w:rPr>
        <w:t>ეკომენდაციის გათვალისწინება სავალდებულოა, წინააღმდეგ შემთხვევაში, კომისია უფლებამოსილია შეწყვიტოს პროექტის შემდგომი განხილვა. პროექტის ერთსა და იმავე საკითხთან დაკავშირებით  რეკომენდაცია გაიცემა არაუმეტეს ორჯერ.</w:t>
      </w:r>
    </w:p>
    <w:p w:rsidR="00F83F64" w:rsidRPr="00975FBD" w:rsidRDefault="00F83F64" w:rsidP="00F83F64">
      <w:pPr>
        <w:widowControl/>
        <w:spacing w:before="120" w:after="120" w:line="240" w:lineRule="auto"/>
        <w:jc w:val="both"/>
        <w:rPr>
          <w:rFonts w:ascii="Sylfaen" w:eastAsia="Times New Roman" w:hAnsi="Sylfaen" w:cs="Times New Roman"/>
          <w:bCs/>
          <w:color w:val="auto"/>
          <w:lang w:val="ka-GE"/>
        </w:rPr>
      </w:pPr>
      <w:r w:rsidRPr="00975FBD">
        <w:rPr>
          <w:rFonts w:ascii="Sylfaen" w:eastAsia="Times New Roman" w:hAnsi="Sylfaen" w:cs="Times New Roman"/>
          <w:bCs/>
          <w:color w:val="auto"/>
          <w:lang w:val="ka-GE"/>
        </w:rPr>
        <w:t xml:space="preserve">კომისია უფლებამოსილია პროექტის დაფინანსების შესახებ რეკომენდაციის გაცემაზე უარი თქვას შემდეგი გარემოებების არსებობისას: </w:t>
      </w:r>
    </w:p>
    <w:p w:rsidR="00F83F64" w:rsidRPr="00975FBD" w:rsidRDefault="00F83F64" w:rsidP="00F83F64">
      <w:pPr>
        <w:pStyle w:val="ListParagraph"/>
        <w:numPr>
          <w:ilvl w:val="0"/>
          <w:numId w:val="2"/>
        </w:numPr>
        <w:spacing w:after="120"/>
        <w:jc w:val="both"/>
        <w:rPr>
          <w:rFonts w:ascii="Sylfaen" w:hAnsi="Sylfaen" w:cs="Sylfaen"/>
          <w:b w:val="0"/>
          <w:sz w:val="22"/>
          <w:szCs w:val="22"/>
          <w:lang w:val="ka-GE"/>
        </w:rPr>
      </w:pPr>
      <w:r w:rsidRPr="00975FBD">
        <w:rPr>
          <w:rFonts w:ascii="Sylfaen" w:hAnsi="Sylfaen" w:cs="Sylfaen"/>
          <w:b w:val="0"/>
          <w:sz w:val="22"/>
          <w:szCs w:val="22"/>
          <w:lang w:val="ka-GE"/>
        </w:rPr>
        <w:t>განაცხადი</w:t>
      </w:r>
      <w:r w:rsidRPr="00975FBD">
        <w:rPr>
          <w:rFonts w:ascii="Sylfaen" w:hAnsi="Sylfaen"/>
          <w:b w:val="0"/>
          <w:sz w:val="22"/>
          <w:szCs w:val="22"/>
          <w:lang w:val="ka-GE"/>
        </w:rPr>
        <w:t xml:space="preserve"> წარმოდგენილია </w:t>
      </w:r>
      <w:r w:rsidRPr="00975FBD">
        <w:rPr>
          <w:rFonts w:ascii="Sylfaen" w:hAnsi="Sylfaen" w:cs="Sylfaen"/>
          <w:b w:val="0"/>
          <w:sz w:val="22"/>
          <w:szCs w:val="22"/>
          <w:lang w:val="ka-GE"/>
        </w:rPr>
        <w:t xml:space="preserve">ხარვეზით </w:t>
      </w:r>
      <w:r w:rsidRPr="00975FBD">
        <w:rPr>
          <w:rFonts w:ascii="Sylfaen" w:hAnsi="Sylfaen"/>
          <w:b w:val="0"/>
          <w:sz w:val="22"/>
          <w:szCs w:val="22"/>
          <w:lang w:val="ka-GE"/>
        </w:rPr>
        <w:t>(არ არის შევსებული სათანადო წესით, თანდართული დოკუმენტაცია წარმოდგენილია არასრულად, წარმოდგენილია მინისტრის მიერ დადგენილი ვადებისაგან განსხვავებულ დროს);</w:t>
      </w:r>
    </w:p>
    <w:p w:rsidR="00F83F64" w:rsidRPr="00975FBD" w:rsidRDefault="00F83F64" w:rsidP="00F83F64">
      <w:pPr>
        <w:pStyle w:val="ListParagraph"/>
        <w:numPr>
          <w:ilvl w:val="0"/>
          <w:numId w:val="2"/>
        </w:numPr>
        <w:spacing w:after="120"/>
        <w:jc w:val="both"/>
        <w:rPr>
          <w:rFonts w:ascii="Sylfaen" w:hAnsi="Sylfaen" w:cs="Sylfaen"/>
          <w:b w:val="0"/>
          <w:sz w:val="22"/>
          <w:szCs w:val="22"/>
          <w:lang w:val="ka-GE"/>
        </w:rPr>
      </w:pPr>
      <w:r w:rsidRPr="00975FBD">
        <w:rPr>
          <w:rFonts w:ascii="Sylfaen" w:hAnsi="Sylfaen" w:cs="Sylfaen"/>
          <w:b w:val="0"/>
          <w:sz w:val="22"/>
          <w:szCs w:val="22"/>
          <w:lang w:val="ka-GE"/>
        </w:rPr>
        <w:t>პროექტის</w:t>
      </w:r>
      <w:r w:rsidRPr="00975FBD">
        <w:rPr>
          <w:rFonts w:ascii="Sylfaen" w:hAnsi="Sylfaen"/>
          <w:b w:val="0"/>
          <w:sz w:val="22"/>
          <w:szCs w:val="22"/>
          <w:lang w:val="ka-GE"/>
        </w:rPr>
        <w:t xml:space="preserve"> მიზანი არ არის შესაბამისობაში ქვეპროგრამის პრიორიტეტებთან;</w:t>
      </w:r>
    </w:p>
    <w:p w:rsidR="00F83F64" w:rsidRPr="00975FBD" w:rsidRDefault="00F83F64" w:rsidP="00F83F64">
      <w:pPr>
        <w:pStyle w:val="ListParagraph"/>
        <w:numPr>
          <w:ilvl w:val="0"/>
          <w:numId w:val="2"/>
        </w:numPr>
        <w:spacing w:after="120"/>
        <w:jc w:val="both"/>
        <w:rPr>
          <w:rFonts w:ascii="Sylfaen" w:hAnsi="Sylfaen" w:cs="Sylfaen"/>
          <w:b w:val="0"/>
          <w:sz w:val="22"/>
          <w:szCs w:val="22"/>
          <w:lang w:val="ka-GE"/>
        </w:rPr>
      </w:pPr>
      <w:r w:rsidRPr="00975FBD">
        <w:rPr>
          <w:rFonts w:ascii="Sylfaen" w:hAnsi="Sylfaen" w:cs="Sylfaen"/>
          <w:b w:val="0"/>
          <w:sz w:val="22"/>
          <w:szCs w:val="22"/>
          <w:lang w:val="ka-GE"/>
        </w:rPr>
        <w:t>გამოკვეთილი არ არის ლოგიკური ბმა იდენტიფიცირებულ</w:t>
      </w:r>
      <w:r w:rsidRPr="00975FBD">
        <w:rPr>
          <w:rFonts w:ascii="Sylfaen" w:hAnsi="Sylfaen"/>
          <w:b w:val="0"/>
          <w:sz w:val="22"/>
          <w:szCs w:val="22"/>
          <w:lang w:val="ka-GE"/>
        </w:rPr>
        <w:t xml:space="preserve"> პრობლემას, მიზანს, ამოცანას და განხორციელების გზებს შორის;</w:t>
      </w:r>
    </w:p>
    <w:p w:rsidR="00F83F64" w:rsidRPr="00975FBD" w:rsidRDefault="00F83F64" w:rsidP="00F83F64">
      <w:pPr>
        <w:pStyle w:val="ListParagraph"/>
        <w:numPr>
          <w:ilvl w:val="0"/>
          <w:numId w:val="2"/>
        </w:numPr>
        <w:spacing w:after="120"/>
        <w:jc w:val="both"/>
        <w:rPr>
          <w:rFonts w:ascii="Sylfaen" w:hAnsi="Sylfaen" w:cs="Sylfaen"/>
          <w:b w:val="0"/>
          <w:sz w:val="22"/>
          <w:szCs w:val="22"/>
          <w:lang w:val="ka-GE"/>
        </w:rPr>
      </w:pPr>
      <w:r w:rsidRPr="00975FBD">
        <w:rPr>
          <w:rFonts w:ascii="Sylfaen" w:hAnsi="Sylfaen" w:cs="Sylfaen"/>
          <w:b w:val="0"/>
          <w:sz w:val="22"/>
          <w:szCs w:val="22"/>
          <w:lang w:val="ka-GE"/>
        </w:rPr>
        <w:t xml:space="preserve">არ ირკვევა ან ბუნდოვანია პროექტის  </w:t>
      </w:r>
      <w:r w:rsidRPr="00975FBD">
        <w:rPr>
          <w:rFonts w:ascii="Sylfaen" w:hAnsi="Sylfaen"/>
          <w:b w:val="0"/>
          <w:sz w:val="22"/>
          <w:szCs w:val="22"/>
          <w:lang w:val="ka-GE"/>
        </w:rPr>
        <w:t>მოსალოდნელი შედეგები და მათი ეფექტურობა;</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 xml:space="preserve">არ ირკვევა ან ბუნდოვანია </w:t>
      </w:r>
      <w:r w:rsidRPr="00975FBD">
        <w:rPr>
          <w:rFonts w:ascii="Sylfaen" w:hAnsi="Sylfaen"/>
          <w:b w:val="0"/>
          <w:sz w:val="22"/>
          <w:szCs w:val="22"/>
          <w:lang w:val="ka-GE"/>
        </w:rPr>
        <w:t xml:space="preserve">დაგეგმილი აქტივობების </w:t>
      </w:r>
      <w:proofErr w:type="spellStart"/>
      <w:r w:rsidRPr="00975FBD">
        <w:rPr>
          <w:rFonts w:ascii="Sylfaen" w:hAnsi="Sylfaen"/>
          <w:b w:val="0"/>
          <w:sz w:val="22"/>
          <w:szCs w:val="22"/>
          <w:lang w:val="ka-GE"/>
        </w:rPr>
        <w:t>რელევანტურობა</w:t>
      </w:r>
      <w:proofErr w:type="spellEnd"/>
      <w:r w:rsidRPr="00975FBD">
        <w:rPr>
          <w:rFonts w:ascii="Sylfaen" w:hAnsi="Sylfaen"/>
          <w:b w:val="0"/>
          <w:sz w:val="22"/>
          <w:szCs w:val="22"/>
          <w:lang w:val="ka-GE"/>
        </w:rPr>
        <w:t>;</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 xml:space="preserve">არ ირკვევა ან ბუნდოვანია </w:t>
      </w:r>
      <w:r w:rsidRPr="00975FBD">
        <w:rPr>
          <w:rFonts w:ascii="Sylfaen" w:hAnsi="Sylfaen"/>
          <w:b w:val="0"/>
          <w:sz w:val="22"/>
          <w:szCs w:val="22"/>
          <w:lang w:val="ka-GE"/>
        </w:rPr>
        <w:t xml:space="preserve">მოსალოდნელი შედეგების ან აქტივობების განსაზღვრულ ვადებში შესრულების რეალურობა. </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 xml:space="preserve">პროექტი შედგენილია </w:t>
      </w:r>
      <w:proofErr w:type="spellStart"/>
      <w:r w:rsidRPr="00975FBD">
        <w:rPr>
          <w:rFonts w:ascii="Sylfaen" w:hAnsi="Sylfaen" w:cs="Sylfaen"/>
          <w:b w:val="0"/>
          <w:sz w:val="22"/>
          <w:szCs w:val="22"/>
          <w:lang w:val="ka-GE"/>
        </w:rPr>
        <w:t>არარელევანტური</w:t>
      </w:r>
      <w:proofErr w:type="spellEnd"/>
      <w:r w:rsidRPr="00975FBD">
        <w:rPr>
          <w:rFonts w:ascii="Sylfaen" w:hAnsi="Sylfaen" w:cs="Sylfaen"/>
          <w:b w:val="0"/>
          <w:sz w:val="22"/>
          <w:szCs w:val="22"/>
          <w:lang w:val="ka-GE"/>
        </w:rPr>
        <w:t xml:space="preserve"> </w:t>
      </w:r>
      <w:r w:rsidRPr="00975FBD">
        <w:rPr>
          <w:rFonts w:ascii="Sylfaen" w:hAnsi="Sylfaen" w:cs="Sylfaen"/>
          <w:b w:val="0"/>
          <w:sz w:val="22"/>
          <w:szCs w:val="22"/>
        </w:rPr>
        <w:t>(</w:t>
      </w:r>
      <w:r w:rsidRPr="00975FBD">
        <w:rPr>
          <w:rFonts w:ascii="Sylfaen" w:hAnsi="Sylfaen" w:cs="Sylfaen"/>
          <w:b w:val="0"/>
          <w:sz w:val="22"/>
          <w:szCs w:val="22"/>
          <w:lang w:val="ka-GE"/>
        </w:rPr>
        <w:t>აქტივობა/</w:t>
      </w:r>
      <w:proofErr w:type="spellStart"/>
      <w:r w:rsidRPr="00975FBD">
        <w:rPr>
          <w:rFonts w:ascii="Sylfaen" w:hAnsi="Sylfaen" w:cs="Sylfaen"/>
          <w:b w:val="0"/>
          <w:sz w:val="22"/>
          <w:szCs w:val="22"/>
          <w:lang w:val="ka-GE"/>
        </w:rPr>
        <w:t>აქტივობები</w:t>
      </w:r>
      <w:proofErr w:type="spellEnd"/>
      <w:r w:rsidRPr="00975FBD">
        <w:rPr>
          <w:rFonts w:ascii="Sylfaen" w:hAnsi="Sylfaen" w:cs="Sylfaen"/>
          <w:b w:val="0"/>
          <w:sz w:val="22"/>
          <w:szCs w:val="22"/>
        </w:rPr>
        <w:t>)</w:t>
      </w:r>
      <w:r w:rsidRPr="00975FBD">
        <w:rPr>
          <w:rFonts w:ascii="Sylfaen" w:hAnsi="Sylfaen" w:cs="Sylfaen"/>
          <w:b w:val="0"/>
          <w:sz w:val="22"/>
          <w:szCs w:val="22"/>
          <w:lang w:val="ka-GE"/>
        </w:rPr>
        <w:t xml:space="preserve"> ბიუჯეტით; </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პროექტის ბიუჯეტით მოთხოვნილია ტექნიკის, ინვენტარისა და აღჭურვილობის შესყიდვა;</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პროექტის ბიუჯეტით მოთხოვნილია სამივლინებო (დღიური) ხარჯის დაფინანსება;</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 xml:space="preserve">შეიცავს დაფინანსების მოთხოვნას პროექტის განხორციელებასთან ირიბად დაკავშირებულ, დამხმარე ხასიათის საჭიროებებზე: სხვა აქტივობები, ტექნიკა, </w:t>
      </w:r>
      <w:r w:rsidRPr="00975FBD">
        <w:rPr>
          <w:rFonts w:ascii="Sylfaen" w:hAnsi="Sylfaen" w:cs="Sylfaen"/>
          <w:b w:val="0"/>
          <w:sz w:val="22"/>
          <w:szCs w:val="22"/>
          <w:lang w:val="ka-GE"/>
        </w:rPr>
        <w:lastRenderedPageBreak/>
        <w:t>ავეჯი, საკომუნიკაციო და ადამიანური რესურსები, ტრენინგები/სასწავლო კურსები და სხვა;</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ითვალისწინებს ბენეფიციართა თანადაფინანსების საჭიროებას;</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პროექტის აქტივობები არათანაბარ პირობებს უქმნიან ბენეფიციარებს ან იკვეთება დისკრიმინაციული საფრთხის შემცველი რისკები;</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პროექტი ორიენტირებულია ფინანსური მოგების მიღებაზე;</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cs="Sylfaen"/>
          <w:b w:val="0"/>
          <w:sz w:val="22"/>
          <w:szCs w:val="22"/>
          <w:lang w:val="ka-GE"/>
        </w:rPr>
        <w:t>პროექტი იმ პროექტების/ღონისძიებების/აქტივობებისაგან/პროგრამებისგან</w:t>
      </w:r>
      <w:r>
        <w:rPr>
          <w:rFonts w:ascii="Sylfaen" w:hAnsi="Sylfaen" w:cs="Sylfaen"/>
          <w:b w:val="0"/>
          <w:sz w:val="22"/>
          <w:szCs w:val="22"/>
          <w:lang w:val="ka-GE"/>
        </w:rPr>
        <w:t xml:space="preserve"> </w:t>
      </w:r>
      <w:r w:rsidRPr="00975FBD">
        <w:rPr>
          <w:rFonts w:ascii="Sylfaen" w:hAnsi="Sylfaen" w:cs="Sylfaen"/>
          <w:b w:val="0"/>
          <w:sz w:val="22"/>
          <w:szCs w:val="22"/>
          <w:lang w:val="ka-GE"/>
        </w:rPr>
        <w:t>არსებითად არ განსხვავდება</w:t>
      </w:r>
      <w:r>
        <w:rPr>
          <w:rFonts w:ascii="Sylfaen" w:hAnsi="Sylfaen" w:cs="Sylfaen"/>
          <w:b w:val="0"/>
          <w:sz w:val="22"/>
          <w:szCs w:val="22"/>
          <w:lang w:val="ka-GE"/>
        </w:rPr>
        <w:t>,</w:t>
      </w:r>
      <w:r w:rsidRPr="00975FBD">
        <w:rPr>
          <w:rFonts w:ascii="Sylfaen" w:hAnsi="Sylfaen" w:cs="Sylfaen"/>
          <w:b w:val="0"/>
          <w:sz w:val="22"/>
          <w:szCs w:val="22"/>
          <w:lang w:val="ka-GE"/>
        </w:rPr>
        <w:t xml:space="preserve"> რომლებსაც ახორციელებს რომელიმე სამინისტრო, მათ შორის საქართველოს განათლებისა და მეცნიერების სამინისტრო</w:t>
      </w:r>
      <w:r w:rsidRPr="00975FBD">
        <w:rPr>
          <w:rFonts w:ascii="Sylfaen" w:hAnsi="Sylfaen" w:cs="Sylfaen"/>
          <w:b w:val="0"/>
          <w:sz w:val="22"/>
          <w:szCs w:val="22"/>
        </w:rPr>
        <w:t>;</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b w:val="0"/>
          <w:sz w:val="22"/>
          <w:szCs w:val="22"/>
          <w:lang w:val="ka-GE"/>
        </w:rPr>
        <w:t>პროექტი ეფუძნება ვარაუდებს, არ შეიცავს განხორციელების/შეუფერხებელი განხორციელების რეალურ გარანტიებს;</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b w:val="0"/>
          <w:sz w:val="22"/>
          <w:szCs w:val="22"/>
          <w:lang w:val="ka-GE"/>
        </w:rPr>
        <w:t>პროექტის მიზანი და ამოცანები შედის სამინისტროს სისტემის პირდაპირ კომპეტენციაში;</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b w:val="0"/>
          <w:sz w:val="22"/>
          <w:szCs w:val="22"/>
          <w:lang w:val="ka-GE"/>
        </w:rPr>
        <w:t>პრობლემა იდენტიფიცირებულია/სიტუაციური ანალიზი განხორციელებულია არასწორად;</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b w:val="0"/>
          <w:sz w:val="22"/>
          <w:szCs w:val="22"/>
          <w:lang w:val="ka-GE"/>
        </w:rPr>
        <w:t>პროექტის განხორციელების ამოცანები არ არის წარმოდგენილი ბენეფიციართა ინტერესების, ასაკობრივი თავისებურებების და უფლებების გათვალისწინებით;</w:t>
      </w:r>
    </w:p>
    <w:p w:rsidR="00F83F64" w:rsidRPr="00975FBD" w:rsidRDefault="00F83F64" w:rsidP="00F83F64">
      <w:pPr>
        <w:pStyle w:val="ListParagraph"/>
        <w:numPr>
          <w:ilvl w:val="0"/>
          <w:numId w:val="2"/>
        </w:numPr>
        <w:spacing w:after="120"/>
        <w:jc w:val="both"/>
        <w:rPr>
          <w:rFonts w:ascii="Sylfaen" w:hAnsi="Sylfaen"/>
          <w:b w:val="0"/>
          <w:sz w:val="22"/>
          <w:szCs w:val="22"/>
          <w:u w:val="single"/>
          <w:lang w:val="ka-GE"/>
        </w:rPr>
      </w:pPr>
      <w:r w:rsidRPr="00975FBD">
        <w:rPr>
          <w:rFonts w:ascii="Sylfaen" w:hAnsi="Sylfaen"/>
          <w:b w:val="0"/>
          <w:sz w:val="22"/>
          <w:szCs w:val="22"/>
          <w:lang w:val="ka-GE"/>
        </w:rPr>
        <w:t xml:space="preserve">პროექტის შედეგი არ არის </w:t>
      </w:r>
      <w:proofErr w:type="spellStart"/>
      <w:r w:rsidRPr="00975FBD">
        <w:rPr>
          <w:rFonts w:ascii="Sylfaen" w:hAnsi="Sylfaen"/>
          <w:b w:val="0"/>
          <w:sz w:val="22"/>
          <w:szCs w:val="22"/>
          <w:lang w:val="ka-GE"/>
        </w:rPr>
        <w:t>გაზომვადი</w:t>
      </w:r>
      <w:proofErr w:type="spellEnd"/>
      <w:r w:rsidRPr="00975FBD">
        <w:rPr>
          <w:rFonts w:ascii="Sylfaen" w:hAnsi="Sylfaen"/>
          <w:b w:val="0"/>
          <w:sz w:val="22"/>
          <w:szCs w:val="22"/>
          <w:lang w:val="ka-GE"/>
        </w:rPr>
        <w:t xml:space="preserve"> და თვალსაჩინო;</w:t>
      </w:r>
    </w:p>
    <w:p w:rsidR="00F83F64" w:rsidRPr="00975FBD" w:rsidRDefault="00F83F64" w:rsidP="00F83F64">
      <w:pPr>
        <w:pStyle w:val="ListParagraph"/>
        <w:numPr>
          <w:ilvl w:val="0"/>
          <w:numId w:val="2"/>
        </w:numPr>
        <w:spacing w:after="120"/>
        <w:jc w:val="both"/>
        <w:rPr>
          <w:rFonts w:ascii="Sylfaen" w:hAnsi="Sylfaen"/>
          <w:b w:val="0"/>
          <w:sz w:val="22"/>
          <w:szCs w:val="22"/>
          <w:u w:val="single"/>
          <w:lang w:val="ka-GE"/>
        </w:rPr>
      </w:pPr>
      <w:r w:rsidRPr="00975FBD">
        <w:rPr>
          <w:rFonts w:ascii="Sylfaen" w:hAnsi="Sylfaen"/>
          <w:b w:val="0"/>
          <w:sz w:val="22"/>
          <w:szCs w:val="22"/>
          <w:lang w:val="ka-GE"/>
        </w:rPr>
        <w:t>შეუძლებელია პროექტის მიმდინარეობის მონიტორინგი და შედეგების შეფასება;</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b w:val="0"/>
          <w:sz w:val="22"/>
          <w:szCs w:val="22"/>
          <w:lang w:val="ka-GE"/>
        </w:rPr>
        <w:t xml:space="preserve">პროექტი არ მოიცავს პრობლემის </w:t>
      </w:r>
      <w:proofErr w:type="spellStart"/>
      <w:r w:rsidRPr="00975FBD">
        <w:rPr>
          <w:rFonts w:ascii="Sylfaen" w:hAnsi="Sylfaen"/>
          <w:b w:val="0"/>
          <w:sz w:val="22"/>
          <w:szCs w:val="22"/>
          <w:lang w:val="ka-GE"/>
        </w:rPr>
        <w:t>იდენტიფიცირებასა</w:t>
      </w:r>
      <w:proofErr w:type="spellEnd"/>
      <w:r w:rsidRPr="00975FBD">
        <w:rPr>
          <w:rFonts w:ascii="Sylfaen" w:hAnsi="Sylfaen"/>
          <w:b w:val="0"/>
          <w:sz w:val="22"/>
          <w:szCs w:val="22"/>
          <w:lang w:val="ka-GE"/>
        </w:rPr>
        <w:t xml:space="preserve"> და დაგეგმვას კომპლექსურად, ყველა რეალური საჭიროებების გათვალისწინებით;</w:t>
      </w:r>
    </w:p>
    <w:p w:rsidR="00F83F64" w:rsidRPr="00975FBD" w:rsidRDefault="00F83F64" w:rsidP="00F83F64">
      <w:pPr>
        <w:pStyle w:val="ListParagraph"/>
        <w:numPr>
          <w:ilvl w:val="0"/>
          <w:numId w:val="2"/>
        </w:numPr>
        <w:spacing w:after="120"/>
        <w:jc w:val="both"/>
        <w:rPr>
          <w:rFonts w:ascii="Sylfaen" w:hAnsi="Sylfaen"/>
          <w:b w:val="0"/>
          <w:sz w:val="22"/>
          <w:szCs w:val="22"/>
          <w:lang w:val="ka-GE"/>
        </w:rPr>
      </w:pPr>
      <w:r w:rsidRPr="00975FBD">
        <w:rPr>
          <w:rFonts w:ascii="Sylfaen" w:hAnsi="Sylfaen"/>
          <w:b w:val="0"/>
          <w:sz w:val="22"/>
          <w:szCs w:val="22"/>
          <w:lang w:val="ka-GE"/>
        </w:rPr>
        <w:t>საკითხზე საბოლოო გადაწყვეტილების მიღებამდე გაირკვევა, რომ პროექტი ეფუძნება ყალბ ინფორმაციას/დოკუმენტს;</w:t>
      </w:r>
    </w:p>
    <w:p w:rsidR="00F83F64" w:rsidRPr="00975FBD" w:rsidRDefault="00F83F64" w:rsidP="00F83F64">
      <w:pPr>
        <w:pStyle w:val="ListParagraph"/>
        <w:numPr>
          <w:ilvl w:val="0"/>
          <w:numId w:val="2"/>
        </w:numPr>
        <w:spacing w:after="120"/>
        <w:jc w:val="both"/>
        <w:rPr>
          <w:b w:val="0"/>
          <w:sz w:val="22"/>
          <w:szCs w:val="22"/>
        </w:rPr>
      </w:pPr>
      <w:r w:rsidRPr="00975FBD">
        <w:rPr>
          <w:rFonts w:ascii="Sylfaen" w:hAnsi="Sylfaen"/>
          <w:b w:val="0"/>
          <w:sz w:val="22"/>
          <w:szCs w:val="22"/>
          <w:lang w:val="ka-GE"/>
        </w:rPr>
        <w:t>სხვა ისეთი გარემოების არსებობა, რომელიც გამორი</w:t>
      </w:r>
      <w:bookmarkStart w:id="0" w:name="_GoBack"/>
      <w:bookmarkEnd w:id="0"/>
      <w:r w:rsidRPr="00975FBD">
        <w:rPr>
          <w:rFonts w:ascii="Sylfaen" w:hAnsi="Sylfaen"/>
          <w:b w:val="0"/>
          <w:sz w:val="22"/>
          <w:szCs w:val="22"/>
          <w:lang w:val="ka-GE"/>
        </w:rPr>
        <w:t>ცხავს პროექტის დაფინანსების მიზანშეწონილობას.</w:t>
      </w:r>
    </w:p>
    <w:p w:rsidR="00F83F64" w:rsidRPr="00975FBD" w:rsidRDefault="00F83F64" w:rsidP="00F83F64">
      <w:pPr>
        <w:widowControl/>
        <w:autoSpaceDE w:val="0"/>
        <w:autoSpaceDN w:val="0"/>
        <w:adjustRightInd w:val="0"/>
        <w:spacing w:after="0" w:line="240" w:lineRule="auto"/>
        <w:rPr>
          <w:rFonts w:ascii="Sylfaen" w:eastAsia="Times New Roman" w:hAnsi="Sylfaen" w:cs="Sylfaen"/>
          <w:bCs/>
          <w:color w:val="auto"/>
          <w:lang w:val="ka-GE"/>
        </w:rPr>
      </w:pPr>
    </w:p>
    <w:p w:rsidR="00F83F64" w:rsidRPr="00975FBD" w:rsidRDefault="00F83F64" w:rsidP="00F83F64">
      <w:pPr>
        <w:widowControl/>
        <w:autoSpaceDE w:val="0"/>
        <w:autoSpaceDN w:val="0"/>
        <w:adjustRightInd w:val="0"/>
        <w:spacing w:after="0" w:line="240" w:lineRule="auto"/>
        <w:rPr>
          <w:rFonts w:ascii="Sylfaen" w:eastAsia="Times New Roman" w:hAnsi="Sylfaen" w:cs="Sylfaen"/>
          <w:bCs/>
          <w:color w:val="auto"/>
          <w:u w:val="single"/>
          <w:lang w:val="ka-GE"/>
        </w:rPr>
      </w:pPr>
      <w:r w:rsidRPr="00975FBD">
        <w:rPr>
          <w:rFonts w:ascii="Sylfaen" w:eastAsia="Times New Roman" w:hAnsi="Sylfaen" w:cs="Sylfaen"/>
          <w:bCs/>
          <w:color w:val="auto"/>
          <w:u w:val="single"/>
          <w:lang w:val="ka-GE"/>
        </w:rPr>
        <w:t>საბოლოო გადაწყვეტილება</w:t>
      </w:r>
    </w:p>
    <w:p w:rsidR="00F83F64" w:rsidRPr="00975FBD" w:rsidRDefault="00F83F64" w:rsidP="00F83F64">
      <w:pPr>
        <w:widowControl/>
        <w:autoSpaceDE w:val="0"/>
        <w:autoSpaceDN w:val="0"/>
        <w:adjustRightInd w:val="0"/>
        <w:spacing w:after="0" w:line="240" w:lineRule="auto"/>
        <w:jc w:val="both"/>
        <w:rPr>
          <w:rFonts w:ascii="Sylfaen" w:eastAsia="Times New Roman" w:hAnsi="Sylfaen" w:cs="Sylfaen"/>
          <w:bCs/>
          <w:color w:val="auto"/>
          <w:lang w:val="ka-GE"/>
        </w:rPr>
      </w:pPr>
      <w:r w:rsidRPr="00975FBD">
        <w:rPr>
          <w:rFonts w:ascii="Sylfaen" w:eastAsia="Times New Roman" w:hAnsi="Sylfaen" w:cs="Sylfaen"/>
          <w:bCs/>
          <w:color w:val="auto"/>
          <w:lang w:val="ka-GE"/>
        </w:rPr>
        <w:t>კომისიის მიერ მიღებული გადაწყვეტილების საფუძველზე,  პროექტის დაფინანსების   შესახებ ბრძანებას გამოსცემს კურატორი მინისტრის მოადგილე. აღნიშნული ბრძანების საფუძველზე, პროექტის წარმომდგენს უფორმდება შესაბამისი ხელშეკრულება.</w:t>
      </w:r>
    </w:p>
    <w:p w:rsidR="00953C60" w:rsidRDefault="00953C60"/>
    <w:sectPr w:rsidR="00953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6681"/>
    <w:multiLevelType w:val="hybridMultilevel"/>
    <w:tmpl w:val="4398B228"/>
    <w:lvl w:ilvl="0" w:tplc="97286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E11A3"/>
    <w:multiLevelType w:val="hybridMultilevel"/>
    <w:tmpl w:val="A0D24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64"/>
    <w:rsid w:val="00953C60"/>
    <w:rsid w:val="00F8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5416"/>
  <w15:chartTrackingRefBased/>
  <w15:docId w15:val="{EE64DABA-9E76-4981-8E60-8537EA04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3F64"/>
    <w:pPr>
      <w:widowControl w:val="0"/>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3F64"/>
    <w:pPr>
      <w:widowControl/>
      <w:spacing w:after="0" w:line="240" w:lineRule="auto"/>
      <w:ind w:left="720"/>
    </w:pPr>
    <w:rPr>
      <w:rFonts w:ascii="AcadNusx" w:eastAsia="Times New Roman" w:hAnsi="AcadNusx" w:cs="Times New Roman"/>
      <w:b/>
      <w:bCs/>
      <w:color w:val="auto"/>
      <w:sz w:val="24"/>
      <w:szCs w:val="24"/>
      <w:lang w:val="x-none" w:eastAsia="x-none"/>
    </w:rPr>
  </w:style>
  <w:style w:type="character" w:customStyle="1" w:styleId="ListParagraphChar">
    <w:name w:val="List Paragraph Char"/>
    <w:link w:val="ListParagraph"/>
    <w:uiPriority w:val="34"/>
    <w:locked/>
    <w:rsid w:val="00F83F64"/>
    <w:rPr>
      <w:rFonts w:ascii="AcadNusx" w:eastAsia="Times New Roman" w:hAnsi="AcadNusx"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ნინო ცანდიშვილი</dc:creator>
  <cp:keywords/>
  <dc:description/>
  <cp:lastModifiedBy>ნინო ცანდიშვილი</cp:lastModifiedBy>
  <cp:revision>1</cp:revision>
  <dcterms:created xsi:type="dcterms:W3CDTF">2017-04-18T13:41:00Z</dcterms:created>
  <dcterms:modified xsi:type="dcterms:W3CDTF">2017-04-18T13:43:00Z</dcterms:modified>
</cp:coreProperties>
</file>